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2413" w14:textId="11B3BF47" w:rsidR="00AC0427" w:rsidRPr="00945092" w:rsidRDefault="00883461" w:rsidP="00945092">
      <w:pPr>
        <w:jc w:val="center"/>
        <w:rPr>
          <w:b/>
          <w:bCs/>
          <w:sz w:val="28"/>
          <w:szCs w:val="28"/>
          <w:u w:val="single"/>
        </w:rPr>
      </w:pPr>
      <w:r w:rsidRPr="00945092">
        <w:rPr>
          <w:b/>
          <w:bCs/>
          <w:sz w:val="28"/>
          <w:szCs w:val="28"/>
          <w:u w:val="single"/>
        </w:rPr>
        <w:t>Code of conduct</w:t>
      </w:r>
    </w:p>
    <w:p w14:paraId="2D313BCB" w14:textId="77777777" w:rsidR="00945092" w:rsidRPr="00E0570F" w:rsidRDefault="00945092">
      <w:pPr>
        <w:rPr>
          <w:rFonts w:ascii="Arial" w:hAnsi="Arial" w:cs="Arial"/>
          <w:b/>
          <w:bCs/>
          <w:sz w:val="18"/>
          <w:szCs w:val="18"/>
        </w:rPr>
      </w:pPr>
    </w:p>
    <w:p w14:paraId="34C02E11" w14:textId="62533550" w:rsidR="00FA385C" w:rsidRPr="00945092" w:rsidRDefault="00945092">
      <w:pPr>
        <w:rPr>
          <w:rFonts w:ascii="Arial" w:hAnsi="Arial" w:cs="Arial"/>
          <w:b/>
          <w:bCs/>
          <w:sz w:val="24"/>
          <w:szCs w:val="24"/>
        </w:rPr>
      </w:pPr>
      <w:r w:rsidRPr="00945092">
        <w:rPr>
          <w:rFonts w:ascii="Arial" w:hAnsi="Arial" w:cs="Arial"/>
          <w:b/>
          <w:bCs/>
          <w:sz w:val="24"/>
          <w:szCs w:val="24"/>
        </w:rPr>
        <w:t>Six great things to be</w:t>
      </w:r>
      <w:r>
        <w:rPr>
          <w:rFonts w:ascii="Arial" w:hAnsi="Arial" w:cs="Arial"/>
          <w:b/>
          <w:bCs/>
          <w:sz w:val="24"/>
          <w:szCs w:val="24"/>
        </w:rPr>
        <w:t xml:space="preserve"> during our sessions</w:t>
      </w:r>
      <w:r w:rsidR="00FA385C" w:rsidRPr="00945092">
        <w:rPr>
          <w:rFonts w:ascii="Arial" w:hAnsi="Arial" w:cs="Arial"/>
          <w:b/>
          <w:bCs/>
          <w:sz w:val="24"/>
          <w:szCs w:val="24"/>
        </w:rPr>
        <w:t>:</w:t>
      </w:r>
    </w:p>
    <w:p w14:paraId="3E1EFDDF" w14:textId="77777777" w:rsidR="00945092" w:rsidRPr="004F5D3F" w:rsidRDefault="00945092">
      <w:pPr>
        <w:rPr>
          <w:rFonts w:ascii="Arial" w:hAnsi="Arial" w:cs="Arial"/>
          <w:i/>
          <w:iCs/>
          <w:sz w:val="6"/>
          <w:szCs w:val="6"/>
        </w:rPr>
      </w:pPr>
    </w:p>
    <w:p w14:paraId="7FCC92F4" w14:textId="54CFACA4" w:rsidR="00883461" w:rsidRPr="004F5D3F" w:rsidRDefault="0069323F">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respectful</w:t>
      </w:r>
    </w:p>
    <w:p w14:paraId="2602BE73" w14:textId="45FE3C3D" w:rsidR="0069323F" w:rsidRDefault="0069323F" w:rsidP="004F5D3F">
      <w:pPr>
        <w:spacing w:line="360" w:lineRule="auto"/>
        <w:rPr>
          <w:rFonts w:ascii="Arial" w:hAnsi="Arial" w:cs="Arial"/>
          <w:sz w:val="24"/>
          <w:szCs w:val="24"/>
        </w:rPr>
      </w:pPr>
      <w:r w:rsidRPr="00945092">
        <w:rPr>
          <w:rFonts w:ascii="Arial" w:hAnsi="Arial" w:cs="Arial"/>
          <w:sz w:val="24"/>
          <w:szCs w:val="24"/>
        </w:rPr>
        <w:t>Please show respect for the workshop leader and other participants by being helpful and supportive.</w:t>
      </w:r>
    </w:p>
    <w:p w14:paraId="4559BD09" w14:textId="77777777" w:rsidR="00945092" w:rsidRPr="002269E9" w:rsidRDefault="00945092">
      <w:pPr>
        <w:rPr>
          <w:rFonts w:ascii="Arial" w:hAnsi="Arial" w:cs="Arial"/>
          <w:sz w:val="8"/>
          <w:szCs w:val="8"/>
        </w:rPr>
      </w:pPr>
    </w:p>
    <w:p w14:paraId="4B815A4D" w14:textId="7CB75747" w:rsidR="008935BB" w:rsidRPr="004F5D3F" w:rsidRDefault="008935BB">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inclusive</w:t>
      </w:r>
    </w:p>
    <w:p w14:paraId="209C46CA" w14:textId="6C560301" w:rsidR="008935BB" w:rsidRPr="00945092" w:rsidRDefault="003A459E" w:rsidP="004F5D3F">
      <w:pPr>
        <w:spacing w:line="360" w:lineRule="auto"/>
        <w:rPr>
          <w:rFonts w:ascii="Arial" w:hAnsi="Arial" w:cs="Arial"/>
          <w:sz w:val="24"/>
          <w:szCs w:val="24"/>
        </w:rPr>
      </w:pPr>
      <w:r w:rsidRPr="00945092">
        <w:rPr>
          <w:rFonts w:ascii="Arial" w:hAnsi="Arial" w:cs="Arial"/>
          <w:sz w:val="24"/>
          <w:szCs w:val="24"/>
        </w:rPr>
        <w:t xml:space="preserve">In short, just love everyone for being themselves! </w:t>
      </w:r>
      <w:r w:rsidR="008935BB" w:rsidRPr="00945092">
        <w:rPr>
          <w:rFonts w:ascii="Arial" w:hAnsi="Arial" w:cs="Arial"/>
          <w:sz w:val="24"/>
          <w:szCs w:val="24"/>
        </w:rPr>
        <w:t xml:space="preserve">The Cultural Spring stands against discrimination </w:t>
      </w:r>
      <w:r w:rsidR="009729C2">
        <w:rPr>
          <w:rFonts w:ascii="Arial" w:hAnsi="Arial" w:cs="Arial"/>
          <w:sz w:val="24"/>
          <w:szCs w:val="24"/>
        </w:rPr>
        <w:t>including</w:t>
      </w:r>
      <w:r w:rsidR="008935BB" w:rsidRPr="00945092">
        <w:rPr>
          <w:rFonts w:ascii="Arial" w:hAnsi="Arial" w:cs="Arial"/>
          <w:sz w:val="24"/>
          <w:szCs w:val="24"/>
        </w:rPr>
        <w:t xml:space="preserve"> </w:t>
      </w:r>
      <w:r w:rsidRPr="00945092">
        <w:rPr>
          <w:rFonts w:ascii="Arial" w:hAnsi="Arial" w:cs="Arial"/>
          <w:sz w:val="24"/>
          <w:szCs w:val="24"/>
        </w:rPr>
        <w:t xml:space="preserve">age, gender identity, sexual orientation, </w:t>
      </w:r>
      <w:r w:rsidR="008935BB" w:rsidRPr="00945092">
        <w:rPr>
          <w:rFonts w:ascii="Arial" w:hAnsi="Arial" w:cs="Arial"/>
          <w:sz w:val="24"/>
          <w:szCs w:val="24"/>
        </w:rPr>
        <w:t>race, ethnicity, national origin, religious affiliation,</w:t>
      </w:r>
      <w:r w:rsidRPr="00945092">
        <w:rPr>
          <w:rFonts w:ascii="Arial" w:hAnsi="Arial" w:cs="Arial"/>
          <w:sz w:val="24"/>
          <w:szCs w:val="24"/>
        </w:rPr>
        <w:t xml:space="preserve"> health (mental or physical)</w:t>
      </w:r>
      <w:r w:rsidR="008935BB" w:rsidRPr="00945092">
        <w:rPr>
          <w:rFonts w:ascii="Arial" w:hAnsi="Arial" w:cs="Arial"/>
          <w:sz w:val="24"/>
          <w:szCs w:val="24"/>
        </w:rPr>
        <w:t xml:space="preserve">, disability, body type, or immigration status. </w:t>
      </w:r>
      <w:r w:rsidR="009729C2">
        <w:rPr>
          <w:rFonts w:ascii="Arial" w:hAnsi="Arial" w:cs="Arial"/>
          <w:sz w:val="24"/>
          <w:szCs w:val="24"/>
        </w:rPr>
        <w:t xml:space="preserve">Please be mindful of your language and behaviour during </w:t>
      </w:r>
      <w:r w:rsidR="00336DF4">
        <w:rPr>
          <w:rFonts w:ascii="Arial" w:hAnsi="Arial" w:cs="Arial"/>
          <w:sz w:val="24"/>
          <w:szCs w:val="24"/>
        </w:rPr>
        <w:t>our sessions.</w:t>
      </w:r>
    </w:p>
    <w:p w14:paraId="60B8C030" w14:textId="77777777" w:rsidR="00945092" w:rsidRPr="002269E9" w:rsidRDefault="00945092">
      <w:pPr>
        <w:rPr>
          <w:rFonts w:ascii="Arial" w:hAnsi="Arial" w:cs="Arial"/>
          <w:i/>
          <w:iCs/>
          <w:sz w:val="8"/>
          <w:szCs w:val="8"/>
        </w:rPr>
      </w:pPr>
    </w:p>
    <w:p w14:paraId="43E097CA" w14:textId="2436ADDD" w:rsidR="00945092" w:rsidRPr="004F5D3F" w:rsidRDefault="0069323F">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kind</w:t>
      </w:r>
    </w:p>
    <w:p w14:paraId="7901BC8A" w14:textId="724BF0AD" w:rsidR="0069323F" w:rsidRPr="00945092" w:rsidRDefault="00FA385C" w:rsidP="004F5D3F">
      <w:pPr>
        <w:spacing w:line="360" w:lineRule="auto"/>
        <w:rPr>
          <w:rFonts w:ascii="Arial" w:hAnsi="Arial" w:cs="Arial"/>
          <w:sz w:val="24"/>
          <w:szCs w:val="24"/>
        </w:rPr>
      </w:pPr>
      <w:r w:rsidRPr="00945092">
        <w:rPr>
          <w:rFonts w:ascii="Arial" w:hAnsi="Arial" w:cs="Arial"/>
          <w:sz w:val="24"/>
          <w:szCs w:val="24"/>
        </w:rPr>
        <w:t>Remember to</w:t>
      </w:r>
      <w:r w:rsidR="0069323F" w:rsidRPr="00945092">
        <w:rPr>
          <w:rFonts w:ascii="Arial" w:hAnsi="Arial" w:cs="Arial"/>
          <w:sz w:val="24"/>
          <w:szCs w:val="24"/>
        </w:rPr>
        <w:t xml:space="preserve"> treat others in the session politely and with kindness so everyone can feel positive and good about themselves</w:t>
      </w:r>
      <w:r w:rsidR="004F5D3F">
        <w:rPr>
          <w:rFonts w:ascii="Arial" w:hAnsi="Arial" w:cs="Arial"/>
          <w:sz w:val="24"/>
          <w:szCs w:val="24"/>
        </w:rPr>
        <w:t>.</w:t>
      </w:r>
    </w:p>
    <w:p w14:paraId="060BE3B6" w14:textId="77777777" w:rsidR="00945092" w:rsidRPr="002269E9" w:rsidRDefault="00945092">
      <w:pPr>
        <w:rPr>
          <w:rFonts w:ascii="Arial" w:hAnsi="Arial" w:cs="Arial"/>
          <w:i/>
          <w:iCs/>
          <w:sz w:val="8"/>
          <w:szCs w:val="8"/>
        </w:rPr>
      </w:pPr>
    </w:p>
    <w:p w14:paraId="13F78071" w14:textId="2AB1E787" w:rsidR="0069323F" w:rsidRPr="004F5D3F" w:rsidRDefault="0069323F">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supportive</w:t>
      </w:r>
    </w:p>
    <w:p w14:paraId="0D6B4C2C" w14:textId="3E5587EA" w:rsidR="0069323F" w:rsidRPr="00945092" w:rsidRDefault="00FA385C" w:rsidP="004F5D3F">
      <w:pPr>
        <w:spacing w:line="360" w:lineRule="auto"/>
        <w:rPr>
          <w:rFonts w:ascii="Arial" w:hAnsi="Arial" w:cs="Arial"/>
          <w:sz w:val="24"/>
          <w:szCs w:val="24"/>
        </w:rPr>
      </w:pPr>
      <w:r w:rsidRPr="00945092">
        <w:rPr>
          <w:rFonts w:ascii="Arial" w:hAnsi="Arial" w:cs="Arial"/>
          <w:sz w:val="24"/>
          <w:szCs w:val="24"/>
        </w:rPr>
        <w:t>By</w:t>
      </w:r>
      <w:r w:rsidR="0069323F" w:rsidRPr="00945092">
        <w:rPr>
          <w:rFonts w:ascii="Arial" w:hAnsi="Arial" w:cs="Arial"/>
          <w:sz w:val="24"/>
          <w:szCs w:val="24"/>
        </w:rPr>
        <w:t xml:space="preserve"> work</w:t>
      </w:r>
      <w:r w:rsidRPr="00945092">
        <w:rPr>
          <w:rFonts w:ascii="Arial" w:hAnsi="Arial" w:cs="Arial"/>
          <w:sz w:val="24"/>
          <w:szCs w:val="24"/>
        </w:rPr>
        <w:t>ing</w:t>
      </w:r>
      <w:r w:rsidR="0069323F" w:rsidRPr="00945092">
        <w:rPr>
          <w:rFonts w:ascii="Arial" w:hAnsi="Arial" w:cs="Arial"/>
          <w:sz w:val="24"/>
          <w:szCs w:val="24"/>
        </w:rPr>
        <w:t xml:space="preserve"> with the other participants and workshop leader</w:t>
      </w:r>
      <w:r w:rsidRPr="00945092">
        <w:rPr>
          <w:rFonts w:ascii="Arial" w:hAnsi="Arial" w:cs="Arial"/>
          <w:sz w:val="24"/>
          <w:szCs w:val="24"/>
        </w:rPr>
        <w:t xml:space="preserve">, </w:t>
      </w:r>
      <w:r w:rsidR="0069323F" w:rsidRPr="00945092">
        <w:rPr>
          <w:rFonts w:ascii="Arial" w:hAnsi="Arial" w:cs="Arial"/>
          <w:sz w:val="24"/>
          <w:szCs w:val="24"/>
        </w:rPr>
        <w:t xml:space="preserve">everyone can achieve </w:t>
      </w:r>
      <w:r w:rsidRPr="00945092">
        <w:rPr>
          <w:rFonts w:ascii="Arial" w:hAnsi="Arial" w:cs="Arial"/>
          <w:sz w:val="24"/>
          <w:szCs w:val="24"/>
        </w:rPr>
        <w:t xml:space="preserve">personal </w:t>
      </w:r>
      <w:r w:rsidR="0069323F" w:rsidRPr="00945092">
        <w:rPr>
          <w:rFonts w:ascii="Arial" w:hAnsi="Arial" w:cs="Arial"/>
          <w:sz w:val="24"/>
          <w:szCs w:val="24"/>
        </w:rPr>
        <w:t>success</w:t>
      </w:r>
      <w:r w:rsidR="004F5D3F">
        <w:rPr>
          <w:rFonts w:ascii="Arial" w:hAnsi="Arial" w:cs="Arial"/>
          <w:sz w:val="24"/>
          <w:szCs w:val="24"/>
        </w:rPr>
        <w:t>.</w:t>
      </w:r>
    </w:p>
    <w:p w14:paraId="4D5CC86E" w14:textId="77777777" w:rsidR="00945092" w:rsidRPr="002269E9" w:rsidRDefault="00945092">
      <w:pPr>
        <w:rPr>
          <w:rFonts w:ascii="Arial" w:hAnsi="Arial" w:cs="Arial"/>
          <w:i/>
          <w:iCs/>
          <w:sz w:val="8"/>
          <w:szCs w:val="8"/>
        </w:rPr>
      </w:pPr>
    </w:p>
    <w:p w14:paraId="7BEE44DD" w14:textId="112B8367" w:rsidR="0069323F" w:rsidRPr="004F5D3F" w:rsidRDefault="0069323F">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involved</w:t>
      </w:r>
    </w:p>
    <w:p w14:paraId="370EA7F6" w14:textId="2915A487" w:rsidR="0069323F" w:rsidRPr="00945092" w:rsidRDefault="0069323F" w:rsidP="0069323F">
      <w:pPr>
        <w:rPr>
          <w:rFonts w:ascii="Arial" w:hAnsi="Arial" w:cs="Arial"/>
          <w:sz w:val="24"/>
          <w:szCs w:val="24"/>
        </w:rPr>
      </w:pPr>
      <w:r w:rsidRPr="00945092">
        <w:rPr>
          <w:rFonts w:ascii="Arial" w:hAnsi="Arial" w:cs="Arial"/>
          <w:sz w:val="24"/>
          <w:szCs w:val="24"/>
        </w:rPr>
        <w:t>Actively participate in sessions to maximise your personal experience</w:t>
      </w:r>
      <w:r w:rsidR="004F5D3F">
        <w:rPr>
          <w:rFonts w:ascii="Arial" w:hAnsi="Arial" w:cs="Arial"/>
          <w:sz w:val="24"/>
          <w:szCs w:val="24"/>
        </w:rPr>
        <w:t>.</w:t>
      </w:r>
    </w:p>
    <w:p w14:paraId="4517D177" w14:textId="77777777" w:rsidR="00945092" w:rsidRPr="002269E9" w:rsidRDefault="00945092" w:rsidP="0069323F">
      <w:pPr>
        <w:rPr>
          <w:rFonts w:ascii="Arial" w:hAnsi="Arial" w:cs="Arial"/>
          <w:i/>
          <w:iCs/>
          <w:sz w:val="8"/>
          <w:szCs w:val="8"/>
        </w:rPr>
      </w:pPr>
    </w:p>
    <w:p w14:paraId="49FFBBA2" w14:textId="7B81FEC5" w:rsidR="0069323F" w:rsidRPr="004F5D3F" w:rsidRDefault="00FA385C" w:rsidP="0069323F">
      <w:pPr>
        <w:rPr>
          <w:rFonts w:ascii="Arial" w:hAnsi="Arial" w:cs="Arial"/>
          <w:i/>
          <w:iCs/>
          <w:color w:val="E36C0A" w:themeColor="accent6" w:themeShade="BF"/>
          <w:sz w:val="24"/>
          <w:szCs w:val="24"/>
        </w:rPr>
      </w:pPr>
      <w:r w:rsidRPr="004F5D3F">
        <w:rPr>
          <w:rFonts w:ascii="Arial" w:hAnsi="Arial" w:cs="Arial"/>
          <w:i/>
          <w:iCs/>
          <w:color w:val="E36C0A" w:themeColor="accent6" w:themeShade="BF"/>
          <w:sz w:val="24"/>
          <w:szCs w:val="24"/>
        </w:rPr>
        <w:t>Be joyous</w:t>
      </w:r>
    </w:p>
    <w:p w14:paraId="4F2A8078" w14:textId="7C858393" w:rsidR="002269E9" w:rsidRPr="00945092" w:rsidRDefault="00FA385C" w:rsidP="004F5D3F">
      <w:pPr>
        <w:spacing w:line="360" w:lineRule="auto"/>
        <w:rPr>
          <w:rFonts w:ascii="Arial" w:hAnsi="Arial" w:cs="Arial"/>
          <w:sz w:val="24"/>
          <w:szCs w:val="24"/>
        </w:rPr>
      </w:pPr>
      <w:r w:rsidRPr="00945092">
        <w:rPr>
          <w:rFonts w:ascii="Arial" w:hAnsi="Arial" w:cs="Arial"/>
          <w:sz w:val="24"/>
          <w:szCs w:val="24"/>
        </w:rPr>
        <w:t>Celebrate</w:t>
      </w:r>
      <w:r w:rsidR="0069323F" w:rsidRPr="00945092">
        <w:rPr>
          <w:rFonts w:ascii="Arial" w:hAnsi="Arial" w:cs="Arial"/>
          <w:sz w:val="24"/>
          <w:szCs w:val="24"/>
        </w:rPr>
        <w:t xml:space="preserve"> everyone’s successes </w:t>
      </w:r>
      <w:r w:rsidRPr="00945092">
        <w:rPr>
          <w:rFonts w:ascii="Arial" w:hAnsi="Arial" w:cs="Arial"/>
          <w:sz w:val="24"/>
          <w:szCs w:val="24"/>
        </w:rPr>
        <w:t>throughout the sessions, helping to boost confidence and enhance feelings of wellbeing</w:t>
      </w:r>
      <w:r w:rsidR="004F5D3F">
        <w:rPr>
          <w:rFonts w:ascii="Arial" w:hAnsi="Arial" w:cs="Arial"/>
          <w:sz w:val="24"/>
          <w:szCs w:val="24"/>
        </w:rPr>
        <w:t>.</w:t>
      </w:r>
    </w:p>
    <w:p w14:paraId="59D94158" w14:textId="77777777" w:rsidR="00336DF4" w:rsidRPr="00945092" w:rsidRDefault="00336DF4" w:rsidP="008F478E">
      <w:pPr>
        <w:rPr>
          <w:rFonts w:ascii="Arial" w:hAnsi="Arial" w:cs="Arial"/>
          <w:b/>
          <w:bCs/>
          <w:sz w:val="24"/>
          <w:szCs w:val="24"/>
        </w:rPr>
      </w:pPr>
    </w:p>
    <w:p w14:paraId="24F952CE" w14:textId="38EFBE4D" w:rsidR="008F478E" w:rsidRPr="00A9619F" w:rsidRDefault="008F478E"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Workshop sessions will be scheduled by The Cultural Spring. </w:t>
      </w:r>
      <w:r w:rsidR="002A69DF" w:rsidRPr="00A9619F">
        <w:rPr>
          <w:rFonts w:ascii="Arial" w:hAnsi="Arial" w:cs="Arial"/>
          <w:sz w:val="24"/>
          <w:szCs w:val="24"/>
        </w:rPr>
        <w:t xml:space="preserve">Eventbrite is often used to ask people to enrol on sessions. Emails may come from both Eventbrite and </w:t>
      </w:r>
      <w:hyperlink r:id="rId7" w:history="1">
        <w:r w:rsidR="00445959" w:rsidRPr="00A9619F">
          <w:rPr>
            <w:rStyle w:val="Hyperlink"/>
            <w:rFonts w:ascii="Arial" w:hAnsi="Arial" w:cs="Arial"/>
            <w:sz w:val="24"/>
            <w:szCs w:val="24"/>
          </w:rPr>
          <w:t>info@theculturalspring.org.uk</w:t>
        </w:r>
      </w:hyperlink>
      <w:r w:rsidR="00445959">
        <w:t xml:space="preserve"> </w:t>
      </w:r>
      <w:r w:rsidR="002A69DF" w:rsidRPr="00A9619F">
        <w:rPr>
          <w:rFonts w:ascii="Arial" w:hAnsi="Arial" w:cs="Arial"/>
          <w:sz w:val="24"/>
          <w:szCs w:val="24"/>
        </w:rPr>
        <w:t xml:space="preserve">with messages about the session you’ve enrolled on. </w:t>
      </w:r>
    </w:p>
    <w:p w14:paraId="43B25E5C" w14:textId="77777777" w:rsidR="002A69DF" w:rsidRPr="00A9619F" w:rsidRDefault="002A69DF"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Due to the nature of our funding our sessions are particularly aimed at people who have not had the opportunity to engage in arts and culture.</w:t>
      </w:r>
    </w:p>
    <w:p w14:paraId="62BDCABE" w14:textId="22D519C8" w:rsidR="00A9619F" w:rsidRDefault="00A9619F" w:rsidP="00A9619F">
      <w:pPr>
        <w:pStyle w:val="ListParagraph"/>
        <w:numPr>
          <w:ilvl w:val="0"/>
          <w:numId w:val="5"/>
        </w:numPr>
        <w:shd w:val="clear" w:color="auto" w:fill="FFFFFF"/>
        <w:spacing w:after="0" w:line="360" w:lineRule="auto"/>
        <w:ind w:left="714" w:hanging="357"/>
        <w:contextualSpacing w:val="0"/>
        <w:jc w:val="both"/>
        <w:rPr>
          <w:rFonts w:ascii="Arial" w:eastAsia="Times New Roman" w:hAnsi="Arial" w:cs="Arial"/>
          <w:color w:val="222222"/>
          <w:sz w:val="24"/>
          <w:szCs w:val="24"/>
          <w:lang w:eastAsia="en-GB"/>
        </w:rPr>
      </w:pPr>
      <w:r w:rsidRPr="00A9619F">
        <w:rPr>
          <w:rFonts w:ascii="Arial" w:eastAsia="Times New Roman" w:hAnsi="Arial" w:cs="Arial"/>
          <w:color w:val="222222"/>
          <w:sz w:val="24"/>
          <w:szCs w:val="24"/>
          <w:lang w:eastAsia="en-GB"/>
        </w:rPr>
        <w:t>We ask that you sign up for one block of workshops</w:t>
      </w:r>
      <w:r w:rsidR="00E012C2">
        <w:rPr>
          <w:rFonts w:ascii="Arial" w:eastAsia="Times New Roman" w:hAnsi="Arial" w:cs="Arial"/>
          <w:color w:val="222222"/>
          <w:sz w:val="24"/>
          <w:szCs w:val="24"/>
          <w:lang w:eastAsia="en-GB"/>
        </w:rPr>
        <w:t>*</w:t>
      </w:r>
      <w:r w:rsidRPr="00A9619F">
        <w:rPr>
          <w:rFonts w:ascii="Arial" w:eastAsia="Times New Roman" w:hAnsi="Arial" w:cs="Arial"/>
          <w:color w:val="222222"/>
          <w:sz w:val="24"/>
          <w:szCs w:val="24"/>
          <w:lang w:eastAsia="en-GB"/>
        </w:rPr>
        <w:t>. We want to</w:t>
      </w:r>
      <w:r w:rsidRPr="00A9619F">
        <w:rPr>
          <w:rFonts w:ascii="Arial" w:eastAsia="Times New Roman" w:hAnsi="Arial" w:cs="Arial"/>
          <w:color w:val="222222"/>
          <w:sz w:val="24"/>
          <w:szCs w:val="24"/>
          <w:lang w:eastAsia="en-GB"/>
        </w:rPr>
        <w:br/>
        <w:t>offer these workshops to as many people as we can to have the opportunity to take part. If you do sign up for more than one programme, we may have to ask you to choose your preferred one.</w:t>
      </w:r>
      <w:r w:rsidR="00E012C2">
        <w:rPr>
          <w:rFonts w:ascii="Arial" w:eastAsia="Times New Roman" w:hAnsi="Arial" w:cs="Arial"/>
          <w:color w:val="222222"/>
          <w:sz w:val="24"/>
          <w:szCs w:val="24"/>
          <w:lang w:eastAsia="en-GB"/>
        </w:rPr>
        <w:t xml:space="preserve"> *</w:t>
      </w:r>
      <w:proofErr w:type="gramStart"/>
      <w:r w:rsidR="00E012C2">
        <w:rPr>
          <w:rFonts w:ascii="Arial" w:eastAsia="Times New Roman" w:hAnsi="Arial" w:cs="Arial"/>
          <w:color w:val="222222"/>
          <w:sz w:val="24"/>
          <w:szCs w:val="24"/>
          <w:lang w:eastAsia="en-GB"/>
        </w:rPr>
        <w:t>this</w:t>
      </w:r>
      <w:proofErr w:type="gramEnd"/>
      <w:r w:rsidR="00E012C2">
        <w:rPr>
          <w:rFonts w:ascii="Arial" w:eastAsia="Times New Roman" w:hAnsi="Arial" w:cs="Arial"/>
          <w:color w:val="222222"/>
          <w:sz w:val="24"/>
          <w:szCs w:val="24"/>
          <w:lang w:eastAsia="en-GB"/>
        </w:rPr>
        <w:t xml:space="preserve"> does not apply to participants involved in groups going through our sustainability programme. In this instance it’s ok to be part of two groups. </w:t>
      </w:r>
    </w:p>
    <w:p w14:paraId="125E8CB2" w14:textId="77777777" w:rsidR="00A9619F" w:rsidRPr="00A9619F" w:rsidRDefault="00A9619F" w:rsidP="00A9619F">
      <w:pPr>
        <w:pStyle w:val="ListParagraph"/>
        <w:shd w:val="clear" w:color="auto" w:fill="FFFFFF"/>
        <w:spacing w:after="0" w:line="240" w:lineRule="auto"/>
        <w:jc w:val="both"/>
        <w:rPr>
          <w:rFonts w:ascii="Arial" w:eastAsia="Times New Roman" w:hAnsi="Arial" w:cs="Arial"/>
          <w:color w:val="222222"/>
          <w:sz w:val="24"/>
          <w:szCs w:val="24"/>
          <w:lang w:eastAsia="en-GB"/>
        </w:rPr>
      </w:pPr>
    </w:p>
    <w:p w14:paraId="57AFBA91" w14:textId="312FF530" w:rsidR="008F478E" w:rsidRPr="00A9619F" w:rsidRDefault="008F478E"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Workshop leaders </w:t>
      </w:r>
      <w:r w:rsidR="002A69DF" w:rsidRPr="00A9619F">
        <w:rPr>
          <w:rFonts w:ascii="Arial" w:hAnsi="Arial" w:cs="Arial"/>
          <w:sz w:val="24"/>
          <w:szCs w:val="24"/>
        </w:rPr>
        <w:t xml:space="preserve">will work with participants to set ground rules during your first session, to ensure the right environment is created for everyone to feel safe and comfortable during the session. </w:t>
      </w:r>
      <w:r w:rsidRPr="00A9619F">
        <w:rPr>
          <w:rFonts w:ascii="Arial" w:hAnsi="Arial" w:cs="Arial"/>
          <w:sz w:val="24"/>
          <w:szCs w:val="24"/>
        </w:rPr>
        <w:t xml:space="preserve"> </w:t>
      </w:r>
    </w:p>
    <w:p w14:paraId="333AB0D2" w14:textId="779F3C51" w:rsidR="008F478E" w:rsidRPr="00A9619F" w:rsidRDefault="0050094C"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All </w:t>
      </w:r>
      <w:r w:rsidR="002A69DF" w:rsidRPr="00A9619F">
        <w:rPr>
          <w:rFonts w:ascii="Arial" w:hAnsi="Arial" w:cs="Arial"/>
          <w:sz w:val="24"/>
          <w:szCs w:val="24"/>
        </w:rPr>
        <w:t xml:space="preserve">participants will be respectful of the workshop leader and listen whilst instructions, advice and guidance are being given. </w:t>
      </w:r>
    </w:p>
    <w:p w14:paraId="44052621" w14:textId="7B9D24E7" w:rsidR="00FA385C" w:rsidRPr="00A9619F" w:rsidRDefault="0050094C"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Workshop leaders </w:t>
      </w:r>
      <w:r w:rsidR="002A69DF" w:rsidRPr="00A9619F">
        <w:rPr>
          <w:rFonts w:ascii="Arial" w:hAnsi="Arial" w:cs="Arial"/>
          <w:sz w:val="24"/>
          <w:szCs w:val="24"/>
        </w:rPr>
        <w:t>will</w:t>
      </w:r>
      <w:r w:rsidRPr="00A9619F">
        <w:rPr>
          <w:rFonts w:ascii="Arial" w:hAnsi="Arial" w:cs="Arial"/>
          <w:sz w:val="24"/>
          <w:szCs w:val="24"/>
        </w:rPr>
        <w:t xml:space="preserve"> challenge any inappropriate behaviour within a session. </w:t>
      </w:r>
      <w:r w:rsidR="00034E62" w:rsidRPr="00A9619F">
        <w:rPr>
          <w:rFonts w:ascii="Arial" w:hAnsi="Arial" w:cs="Arial"/>
          <w:sz w:val="24"/>
          <w:szCs w:val="24"/>
        </w:rPr>
        <w:t xml:space="preserve">If the inappropriate behaviour continues, workshop leaders may remove the participant from the session. </w:t>
      </w:r>
    </w:p>
    <w:p w14:paraId="640E5A52" w14:textId="3C9D429E" w:rsidR="00445959" w:rsidRPr="00A9619F" w:rsidRDefault="00445959"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In the spirit of working together we ask that all participants take responsibility for helping to clean up after sessions. </w:t>
      </w:r>
    </w:p>
    <w:p w14:paraId="50280EE5" w14:textId="1F64D2DA" w:rsidR="00445959" w:rsidRPr="00A9619F" w:rsidRDefault="00445959" w:rsidP="00A9619F">
      <w:pPr>
        <w:pStyle w:val="ListParagraph"/>
        <w:numPr>
          <w:ilvl w:val="0"/>
          <w:numId w:val="5"/>
        </w:numPr>
        <w:spacing w:line="408" w:lineRule="auto"/>
        <w:jc w:val="both"/>
        <w:rPr>
          <w:rFonts w:ascii="Arial" w:hAnsi="Arial" w:cs="Arial"/>
          <w:sz w:val="24"/>
          <w:szCs w:val="24"/>
        </w:rPr>
      </w:pPr>
      <w:r w:rsidRPr="00A9619F">
        <w:rPr>
          <w:rFonts w:ascii="Arial" w:hAnsi="Arial" w:cs="Arial"/>
          <w:color w:val="222222"/>
          <w:sz w:val="24"/>
          <w:szCs w:val="24"/>
          <w:shd w:val="clear" w:color="auto" w:fill="FFFFFF"/>
        </w:rPr>
        <w:t xml:space="preserve">Materials and resources made available are budgeted for and bought by artists prior to the workshop sessions beginning. There is a limit on what is </w:t>
      </w:r>
      <w:proofErr w:type="gramStart"/>
      <w:r w:rsidRPr="00A9619F">
        <w:rPr>
          <w:rFonts w:ascii="Arial" w:hAnsi="Arial" w:cs="Arial"/>
          <w:color w:val="222222"/>
          <w:sz w:val="24"/>
          <w:szCs w:val="24"/>
          <w:shd w:val="clear" w:color="auto" w:fill="FFFFFF"/>
        </w:rPr>
        <w:t>available</w:t>
      </w:r>
      <w:proofErr w:type="gramEnd"/>
      <w:r w:rsidRPr="00A9619F">
        <w:rPr>
          <w:rFonts w:ascii="Arial" w:hAnsi="Arial" w:cs="Arial"/>
          <w:color w:val="222222"/>
          <w:sz w:val="24"/>
          <w:szCs w:val="24"/>
          <w:shd w:val="clear" w:color="auto" w:fill="FFFFFF"/>
        </w:rPr>
        <w:t xml:space="preserve"> and they need to be shared equally amongst all participants.</w:t>
      </w:r>
    </w:p>
    <w:p w14:paraId="6051944B" w14:textId="77777777" w:rsidR="002A69DF" w:rsidRPr="00A9619F" w:rsidRDefault="002A69DF"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All Cultural Spring workshop sessions are heavily subsidised through a range of funding sources, including Arts Council England. This covers artists fees </w:t>
      </w:r>
      <w:r w:rsidRPr="00A9619F">
        <w:rPr>
          <w:rFonts w:ascii="Arial" w:hAnsi="Arial" w:cs="Arial"/>
          <w:sz w:val="24"/>
          <w:szCs w:val="24"/>
        </w:rPr>
        <w:lastRenderedPageBreak/>
        <w:t xml:space="preserve">(their time in planning and delivering sessions and materials purchased for use by participants) and venue hire and refreshments in some cases. </w:t>
      </w:r>
    </w:p>
    <w:p w14:paraId="6679817A" w14:textId="54B80F7D" w:rsidR="002A69DF" w:rsidRPr="00A9619F" w:rsidRDefault="002A69DF" w:rsidP="00A9619F">
      <w:pPr>
        <w:pStyle w:val="ListParagraph"/>
        <w:numPr>
          <w:ilvl w:val="0"/>
          <w:numId w:val="5"/>
        </w:numPr>
        <w:spacing w:line="408" w:lineRule="auto"/>
        <w:jc w:val="both"/>
        <w:rPr>
          <w:rFonts w:ascii="Arial" w:hAnsi="Arial" w:cs="Arial"/>
          <w:sz w:val="24"/>
          <w:szCs w:val="24"/>
        </w:rPr>
      </w:pPr>
      <w:r w:rsidRPr="00A9619F">
        <w:rPr>
          <w:rFonts w:ascii="Arial" w:hAnsi="Arial" w:cs="Arial"/>
          <w:sz w:val="24"/>
          <w:szCs w:val="24"/>
        </w:rPr>
        <w:t xml:space="preserve">We operate a Pay What You Feel model and there is no obligation to contribute. We ask that if you are able to, we really appreciate a contribution into the pot in the room made available during sessions or through an online payment when the end of course survey is sent out. This goes back into providing more arts opportunities. We are a not-for-profit organisation. </w:t>
      </w:r>
    </w:p>
    <w:p w14:paraId="7EB96740" w14:textId="548B640C" w:rsidR="00445959" w:rsidRPr="00A9619F" w:rsidRDefault="00445959" w:rsidP="00A9619F">
      <w:pPr>
        <w:pStyle w:val="ListParagraph"/>
        <w:numPr>
          <w:ilvl w:val="0"/>
          <w:numId w:val="5"/>
        </w:numPr>
        <w:spacing w:line="408" w:lineRule="auto"/>
        <w:jc w:val="both"/>
        <w:rPr>
          <w:rFonts w:ascii="Arial" w:hAnsi="Arial" w:cs="Arial"/>
          <w:sz w:val="24"/>
          <w:szCs w:val="24"/>
        </w:rPr>
      </w:pPr>
      <w:r w:rsidRPr="00A9619F">
        <w:rPr>
          <w:rFonts w:ascii="Arial" w:hAnsi="Arial" w:cs="Arial"/>
          <w:color w:val="222222"/>
          <w:sz w:val="24"/>
          <w:szCs w:val="24"/>
          <w:shd w:val="clear" w:color="auto" w:fill="FFFFFF"/>
        </w:rPr>
        <w:t xml:space="preserve">Please only take what you have made from the sessions. If what has been produced by you needs to be taken away by the artist, to fire in the kiln for example, only claim work that you know is yours upon collection.  </w:t>
      </w:r>
    </w:p>
    <w:p w14:paraId="17BD1A71" w14:textId="29D65425" w:rsidR="00E1478D" w:rsidRPr="00336DF4" w:rsidRDefault="00E1478D" w:rsidP="00E1478D">
      <w:pPr>
        <w:rPr>
          <w:rFonts w:ascii="Arial" w:hAnsi="Arial" w:cs="Arial"/>
          <w:b/>
          <w:bCs/>
          <w:sz w:val="24"/>
          <w:szCs w:val="24"/>
          <w:u w:val="single"/>
        </w:rPr>
      </w:pPr>
      <w:r w:rsidRPr="00336DF4">
        <w:rPr>
          <w:rFonts w:ascii="Arial" w:hAnsi="Arial" w:cs="Arial"/>
          <w:b/>
          <w:bCs/>
          <w:sz w:val="24"/>
          <w:szCs w:val="24"/>
          <w:u w:val="single"/>
        </w:rPr>
        <w:t xml:space="preserve">Zero tolerance </w:t>
      </w:r>
    </w:p>
    <w:p w14:paraId="1E66C6BE" w14:textId="77777777" w:rsidR="00336DF4" w:rsidRPr="00336DF4" w:rsidRDefault="00336DF4" w:rsidP="00E1478D">
      <w:pPr>
        <w:rPr>
          <w:rFonts w:ascii="Arial" w:hAnsi="Arial" w:cs="Arial"/>
          <w:b/>
          <w:bCs/>
          <w:sz w:val="8"/>
          <w:szCs w:val="8"/>
        </w:rPr>
      </w:pPr>
    </w:p>
    <w:p w14:paraId="3906A359" w14:textId="300A8ACD" w:rsidR="00D94E9F" w:rsidRPr="00945092" w:rsidRDefault="00E1478D" w:rsidP="002A69DF">
      <w:pPr>
        <w:spacing w:line="360" w:lineRule="auto"/>
        <w:rPr>
          <w:rFonts w:ascii="Arial" w:hAnsi="Arial" w:cs="Arial"/>
          <w:sz w:val="24"/>
          <w:szCs w:val="24"/>
        </w:rPr>
      </w:pPr>
      <w:r w:rsidRPr="00945092">
        <w:rPr>
          <w:rFonts w:ascii="Arial" w:hAnsi="Arial" w:cs="Arial"/>
          <w:sz w:val="24"/>
          <w:szCs w:val="24"/>
        </w:rPr>
        <w:t xml:space="preserve">Inappropriate behaviour, actions or activities by any participants could result in action being taken which may include </w:t>
      </w:r>
      <w:r w:rsidR="002A69DF">
        <w:rPr>
          <w:rFonts w:ascii="Arial" w:hAnsi="Arial" w:cs="Arial"/>
          <w:sz w:val="24"/>
          <w:szCs w:val="24"/>
        </w:rPr>
        <w:t xml:space="preserve">being asked to leave a session. </w:t>
      </w:r>
    </w:p>
    <w:p w14:paraId="1EFC2367" w14:textId="1B2702A2" w:rsidR="00D94E9F" w:rsidRDefault="00D94E9F" w:rsidP="00E1478D">
      <w:pPr>
        <w:rPr>
          <w:rFonts w:ascii="Arial" w:hAnsi="Arial" w:cs="Arial"/>
          <w:b/>
          <w:bCs/>
          <w:sz w:val="24"/>
          <w:szCs w:val="24"/>
          <w:u w:val="single"/>
        </w:rPr>
      </w:pPr>
      <w:r w:rsidRPr="00336DF4">
        <w:rPr>
          <w:rFonts w:ascii="Arial" w:hAnsi="Arial" w:cs="Arial"/>
          <w:b/>
          <w:bCs/>
          <w:sz w:val="24"/>
          <w:szCs w:val="24"/>
          <w:u w:val="single"/>
        </w:rPr>
        <w:t>Privacy Policy</w:t>
      </w:r>
    </w:p>
    <w:p w14:paraId="429CD3CC" w14:textId="77777777" w:rsidR="00336DF4" w:rsidRPr="00336DF4" w:rsidRDefault="00336DF4" w:rsidP="00E1478D">
      <w:pPr>
        <w:rPr>
          <w:rFonts w:ascii="Arial" w:hAnsi="Arial" w:cs="Arial"/>
          <w:b/>
          <w:bCs/>
          <w:sz w:val="8"/>
          <w:szCs w:val="8"/>
          <w:u w:val="single"/>
        </w:rPr>
      </w:pPr>
    </w:p>
    <w:p w14:paraId="68BB108D" w14:textId="43CBD08A" w:rsidR="00D94E9F" w:rsidRPr="00945092" w:rsidRDefault="00D94E9F" w:rsidP="00336DF4">
      <w:pPr>
        <w:spacing w:line="360" w:lineRule="auto"/>
        <w:rPr>
          <w:rFonts w:ascii="Arial" w:hAnsi="Arial" w:cs="Arial"/>
          <w:sz w:val="24"/>
          <w:szCs w:val="24"/>
        </w:rPr>
      </w:pPr>
      <w:r w:rsidRPr="00945092">
        <w:rPr>
          <w:rFonts w:ascii="Arial" w:hAnsi="Arial" w:cs="Arial"/>
          <w:sz w:val="24"/>
          <w:szCs w:val="24"/>
        </w:rPr>
        <w:t>The above points are all in addition to The Cultural Spring’s existing Privacy Policy, which can be found here:</w:t>
      </w:r>
    </w:p>
    <w:p w14:paraId="2B052854" w14:textId="0781A98D" w:rsidR="0069323F" w:rsidRPr="00945092" w:rsidRDefault="00000000">
      <w:pPr>
        <w:rPr>
          <w:rFonts w:ascii="Arial" w:hAnsi="Arial" w:cs="Arial"/>
          <w:sz w:val="24"/>
          <w:szCs w:val="24"/>
        </w:rPr>
      </w:pPr>
      <w:hyperlink r:id="rId8" w:history="1">
        <w:r w:rsidR="002A69DF" w:rsidRPr="00BB6EB4">
          <w:rPr>
            <w:rStyle w:val="Hyperlink"/>
            <w:rFonts w:ascii="Arial" w:hAnsi="Arial" w:cs="Arial"/>
            <w:sz w:val="24"/>
            <w:szCs w:val="24"/>
          </w:rPr>
          <w:t>https://www.theculturalspring.org/privacy-policy</w:t>
        </w:r>
      </w:hyperlink>
      <w:r w:rsidR="002A69DF">
        <w:rPr>
          <w:rFonts w:ascii="Arial" w:hAnsi="Arial" w:cs="Arial"/>
          <w:sz w:val="24"/>
          <w:szCs w:val="24"/>
        </w:rPr>
        <w:t xml:space="preserve"> </w:t>
      </w:r>
    </w:p>
    <w:sectPr w:rsidR="0069323F" w:rsidRPr="009450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5F5" w14:textId="77777777" w:rsidR="006E3B4F" w:rsidRDefault="006E3B4F" w:rsidP="00336DF4">
      <w:pPr>
        <w:spacing w:after="0" w:line="240" w:lineRule="auto"/>
      </w:pPr>
      <w:r>
        <w:separator/>
      </w:r>
    </w:p>
  </w:endnote>
  <w:endnote w:type="continuationSeparator" w:id="0">
    <w:p w14:paraId="2775AA43" w14:textId="77777777" w:rsidR="006E3B4F" w:rsidRDefault="006E3B4F" w:rsidP="0033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804327"/>
      <w:docPartObj>
        <w:docPartGallery w:val="Page Numbers (Bottom of Page)"/>
        <w:docPartUnique/>
      </w:docPartObj>
    </w:sdtPr>
    <w:sdtContent>
      <w:sdt>
        <w:sdtPr>
          <w:id w:val="1728636285"/>
          <w:docPartObj>
            <w:docPartGallery w:val="Page Numbers (Top of Page)"/>
            <w:docPartUnique/>
          </w:docPartObj>
        </w:sdtPr>
        <w:sdtContent>
          <w:p w14:paraId="31986EE7" w14:textId="0FF6FFAF" w:rsidR="00336DF4" w:rsidRDefault="00336D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DBF6CA" w14:textId="77777777" w:rsidR="00336DF4" w:rsidRDefault="0033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AAA0" w14:textId="77777777" w:rsidR="006E3B4F" w:rsidRDefault="006E3B4F" w:rsidP="00336DF4">
      <w:pPr>
        <w:spacing w:after="0" w:line="240" w:lineRule="auto"/>
      </w:pPr>
      <w:r>
        <w:separator/>
      </w:r>
    </w:p>
  </w:footnote>
  <w:footnote w:type="continuationSeparator" w:id="0">
    <w:p w14:paraId="14347AF3" w14:textId="77777777" w:rsidR="006E3B4F" w:rsidRDefault="006E3B4F" w:rsidP="0033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9125" w14:textId="3997DF15" w:rsidR="00336DF4" w:rsidRDefault="00336DF4">
    <w:pPr>
      <w:pStyle w:val="Header"/>
    </w:pPr>
    <w:r>
      <w:rPr>
        <w:noProof/>
      </w:rPr>
      <w:drawing>
        <wp:inline distT="0" distB="0" distL="0" distR="0" wp14:anchorId="1255F3B6" wp14:editId="4552D6CE">
          <wp:extent cx="938310" cy="670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928" cy="6752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0EA"/>
    <w:multiLevelType w:val="hybridMultilevel"/>
    <w:tmpl w:val="23E8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91A38"/>
    <w:multiLevelType w:val="multilevel"/>
    <w:tmpl w:val="3752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25C12"/>
    <w:multiLevelType w:val="hybridMultilevel"/>
    <w:tmpl w:val="D09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C72BA"/>
    <w:multiLevelType w:val="hybridMultilevel"/>
    <w:tmpl w:val="1F7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C0FED"/>
    <w:multiLevelType w:val="hybridMultilevel"/>
    <w:tmpl w:val="2ECA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62780">
    <w:abstractNumId w:val="1"/>
  </w:num>
  <w:num w:numId="2" w16cid:durableId="1465150104">
    <w:abstractNumId w:val="4"/>
  </w:num>
  <w:num w:numId="3" w16cid:durableId="1672369167">
    <w:abstractNumId w:val="3"/>
  </w:num>
  <w:num w:numId="4" w16cid:durableId="1669823058">
    <w:abstractNumId w:val="2"/>
  </w:num>
  <w:num w:numId="5" w16cid:durableId="142452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61"/>
    <w:rsid w:val="00034E62"/>
    <w:rsid w:val="001D2927"/>
    <w:rsid w:val="002269E9"/>
    <w:rsid w:val="002A69DF"/>
    <w:rsid w:val="00336DF4"/>
    <w:rsid w:val="003643A8"/>
    <w:rsid w:val="003A459E"/>
    <w:rsid w:val="00445959"/>
    <w:rsid w:val="004538B8"/>
    <w:rsid w:val="004F5D3F"/>
    <w:rsid w:val="0050094C"/>
    <w:rsid w:val="00540CE4"/>
    <w:rsid w:val="00563080"/>
    <w:rsid w:val="00646A2E"/>
    <w:rsid w:val="0069323F"/>
    <w:rsid w:val="006E3B4F"/>
    <w:rsid w:val="00784936"/>
    <w:rsid w:val="00883461"/>
    <w:rsid w:val="008935BB"/>
    <w:rsid w:val="008F478E"/>
    <w:rsid w:val="00945092"/>
    <w:rsid w:val="009729C2"/>
    <w:rsid w:val="00A9619F"/>
    <w:rsid w:val="00AC0427"/>
    <w:rsid w:val="00B351EB"/>
    <w:rsid w:val="00B371CF"/>
    <w:rsid w:val="00C04700"/>
    <w:rsid w:val="00C611FF"/>
    <w:rsid w:val="00CC2E41"/>
    <w:rsid w:val="00D94E9F"/>
    <w:rsid w:val="00E012C2"/>
    <w:rsid w:val="00E0570F"/>
    <w:rsid w:val="00E1478D"/>
    <w:rsid w:val="00EA3BD6"/>
    <w:rsid w:val="00F23D35"/>
    <w:rsid w:val="00FA385C"/>
    <w:rsid w:val="00FA5B17"/>
    <w:rsid w:val="00FC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A8A8"/>
  <w15:chartTrackingRefBased/>
  <w15:docId w15:val="{A1676B8D-B845-404D-A1D5-C75C7A21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1CF"/>
    <w:rPr>
      <w:color w:val="0000FF" w:themeColor="hyperlink"/>
      <w:u w:val="single"/>
    </w:rPr>
  </w:style>
  <w:style w:type="character" w:styleId="UnresolvedMention">
    <w:name w:val="Unresolved Mention"/>
    <w:basedOn w:val="DefaultParagraphFont"/>
    <w:uiPriority w:val="99"/>
    <w:semiHidden/>
    <w:unhideWhenUsed/>
    <w:rsid w:val="00B371CF"/>
    <w:rPr>
      <w:color w:val="605E5C"/>
      <w:shd w:val="clear" w:color="auto" w:fill="E1DFDD"/>
    </w:rPr>
  </w:style>
  <w:style w:type="paragraph" w:styleId="ListParagraph">
    <w:name w:val="List Paragraph"/>
    <w:basedOn w:val="Normal"/>
    <w:uiPriority w:val="34"/>
    <w:qFormat/>
    <w:rsid w:val="00336DF4"/>
    <w:pPr>
      <w:ind w:left="720"/>
      <w:contextualSpacing/>
    </w:pPr>
  </w:style>
  <w:style w:type="paragraph" w:styleId="Header">
    <w:name w:val="header"/>
    <w:basedOn w:val="Normal"/>
    <w:link w:val="HeaderChar"/>
    <w:uiPriority w:val="99"/>
    <w:unhideWhenUsed/>
    <w:rsid w:val="00336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DF4"/>
  </w:style>
  <w:style w:type="paragraph" w:styleId="Footer">
    <w:name w:val="footer"/>
    <w:basedOn w:val="Normal"/>
    <w:link w:val="FooterChar"/>
    <w:uiPriority w:val="99"/>
    <w:unhideWhenUsed/>
    <w:rsid w:val="00336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537324">
      <w:bodyDiv w:val="1"/>
      <w:marLeft w:val="0"/>
      <w:marRight w:val="0"/>
      <w:marTop w:val="0"/>
      <w:marBottom w:val="0"/>
      <w:divBdr>
        <w:top w:val="none" w:sz="0" w:space="0" w:color="auto"/>
        <w:left w:val="none" w:sz="0" w:space="0" w:color="auto"/>
        <w:bottom w:val="none" w:sz="0" w:space="0" w:color="auto"/>
        <w:right w:val="none" w:sz="0" w:space="0" w:color="auto"/>
      </w:divBdr>
    </w:div>
    <w:div w:id="1737586747">
      <w:bodyDiv w:val="1"/>
      <w:marLeft w:val="0"/>
      <w:marRight w:val="0"/>
      <w:marTop w:val="0"/>
      <w:marBottom w:val="0"/>
      <w:divBdr>
        <w:top w:val="none" w:sz="0" w:space="0" w:color="auto"/>
        <w:left w:val="none" w:sz="0" w:space="0" w:color="auto"/>
        <w:bottom w:val="none" w:sz="0" w:space="0" w:color="auto"/>
        <w:right w:val="none" w:sz="0" w:space="0" w:color="auto"/>
      </w:divBdr>
    </w:div>
    <w:div w:id="2036956058">
      <w:bodyDiv w:val="1"/>
      <w:marLeft w:val="0"/>
      <w:marRight w:val="0"/>
      <w:marTop w:val="0"/>
      <w:marBottom w:val="0"/>
      <w:divBdr>
        <w:top w:val="none" w:sz="0" w:space="0" w:color="auto"/>
        <w:left w:val="none" w:sz="0" w:space="0" w:color="auto"/>
        <w:bottom w:val="none" w:sz="0" w:space="0" w:color="auto"/>
        <w:right w:val="none" w:sz="0" w:space="0" w:color="auto"/>
      </w:divBdr>
      <w:divsChild>
        <w:div w:id="137891782">
          <w:marLeft w:val="0"/>
          <w:marRight w:val="0"/>
          <w:marTop w:val="0"/>
          <w:marBottom w:val="0"/>
          <w:divBdr>
            <w:top w:val="none" w:sz="0" w:space="0" w:color="auto"/>
            <w:left w:val="none" w:sz="0" w:space="0" w:color="auto"/>
            <w:bottom w:val="none" w:sz="0" w:space="0" w:color="auto"/>
            <w:right w:val="none" w:sz="0" w:space="0" w:color="auto"/>
          </w:divBdr>
        </w:div>
        <w:div w:id="49892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ulturalspring.org/privacy-policy" TargetMode="External"/><Relationship Id="rId3" Type="http://schemas.openxmlformats.org/officeDocument/2006/relationships/settings" Target="settings.xml"/><Relationship Id="rId7" Type="http://schemas.openxmlformats.org/officeDocument/2006/relationships/hyperlink" Target="mailto:info@theculturalspring.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WDAGUtilityAccount</dc:creator>
  <cp:keywords/>
  <dc:description/>
  <cp:lastModifiedBy>Emma Horsman (Staff)</cp:lastModifiedBy>
  <cp:revision>2</cp:revision>
  <dcterms:created xsi:type="dcterms:W3CDTF">2024-01-24T17:33:00Z</dcterms:created>
  <dcterms:modified xsi:type="dcterms:W3CDTF">2024-01-24T17:33:00Z</dcterms:modified>
</cp:coreProperties>
</file>